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593" w:rsidRPr="00ED7593" w:rsidRDefault="00ED7593" w:rsidP="00ED7593">
      <w:pPr>
        <w:pStyle w:val="NormalWeb"/>
        <w:shd w:val="clear" w:color="auto" w:fill="FFFFFF"/>
        <w:rPr>
          <w:color w:val="333333"/>
          <w:sz w:val="28"/>
          <w:szCs w:val="28"/>
        </w:rPr>
      </w:pPr>
      <w:r w:rsidRPr="00ED7593">
        <w:rPr>
          <w:color w:val="333333"/>
          <w:sz w:val="28"/>
          <w:szCs w:val="28"/>
        </w:rPr>
        <w:t>Phân tích nguyên nhân thắng lợi của cuộc kháng chiến chống Mĩ, cứu nước (1954 – 1975).</w:t>
      </w:r>
    </w:p>
    <w:p w:rsidR="00ED7593" w:rsidRPr="00ED7593" w:rsidRDefault="00ED7593" w:rsidP="00ED7593">
      <w:pPr>
        <w:pStyle w:val="NormalWeb"/>
        <w:shd w:val="clear" w:color="auto" w:fill="FFFFFF"/>
        <w:rPr>
          <w:color w:val="333333"/>
          <w:sz w:val="28"/>
          <w:szCs w:val="28"/>
        </w:rPr>
      </w:pPr>
      <w:r w:rsidRPr="00ED7593">
        <w:rPr>
          <w:color w:val="333333"/>
          <w:sz w:val="28"/>
          <w:szCs w:val="28"/>
        </w:rPr>
        <w:t>Yêu cầu thí sinh phân tích được các nội dung sau:</w:t>
      </w:r>
      <w:r w:rsidRPr="00ED7593">
        <w:rPr>
          <w:color w:val="333333"/>
          <w:sz w:val="28"/>
          <w:szCs w:val="28"/>
        </w:rPr>
        <w:br/>
        <w:t>– Sự lãnh đạo sáng suốt của Đảng: đường lối chính trị, quân sự độc lập, tự chủ, đúng đắn, sáng tạo…</w:t>
      </w:r>
      <w:r w:rsidRPr="00ED7593">
        <w:rPr>
          <w:color w:val="333333"/>
          <w:sz w:val="28"/>
          <w:szCs w:val="28"/>
        </w:rPr>
        <w:br/>
        <w:t>– Nhân dân ta có truyền thống yêu nước nồng nàn, đoàn kết nhất trí, lao động cần cù và chiến đấu dũng cảm…</w:t>
      </w:r>
      <w:r w:rsidRPr="00ED7593">
        <w:rPr>
          <w:color w:val="333333"/>
          <w:sz w:val="28"/>
          <w:szCs w:val="28"/>
        </w:rPr>
        <w:br/>
        <w:t>– Có hậu phương lớn miền Bắc không ngừng lớn mạnh, đáp ứng kịp thời các yêu cầu của cuộc chiến đấu ở cả hai miền…</w:t>
      </w:r>
      <w:r w:rsidRPr="00ED7593">
        <w:rPr>
          <w:color w:val="333333"/>
          <w:sz w:val="28"/>
          <w:szCs w:val="28"/>
        </w:rPr>
        <w:br/>
        <w:t>– Sự phối hợp chiến đấu, đoàn kết giúp đỡ lẫn nhau giữa ba dân tộc ở Đông Dương; sự đồng tình, ủng hộ, giúp đỡ to lớn của các nước xã hội chủ nghĩa, lực lượng cách mạng, hòa bình, dân chủ trên thế giới…</w:t>
      </w:r>
      <w:r w:rsidRPr="00ED7593">
        <w:rPr>
          <w:color w:val="333333"/>
          <w:sz w:val="28"/>
          <w:szCs w:val="28"/>
        </w:rPr>
        <w:br/>
        <w:t>Lưu ý: Thí sinh nêu, giải thích, phân tích hợp lý thì cho điểm tối đa ý đó. Nếu thí sinh chỉ nêu nhưng chưa giải thích, phân tích thì không cho điểm tối đa.</w:t>
      </w:r>
    </w:p>
    <w:p w:rsidR="00ED7593" w:rsidRPr="00ED7593" w:rsidRDefault="00ED7593" w:rsidP="00ED7593">
      <w:pPr>
        <w:pStyle w:val="NormalWeb"/>
        <w:shd w:val="clear" w:color="auto" w:fill="FFFFFF"/>
        <w:jc w:val="both"/>
        <w:rPr>
          <w:color w:val="333333"/>
          <w:sz w:val="28"/>
          <w:szCs w:val="28"/>
        </w:rPr>
      </w:pPr>
      <w:r w:rsidRPr="00ED7593">
        <w:rPr>
          <w:rStyle w:val="Emphasis"/>
          <w:b/>
          <w:bCs/>
          <w:color w:val="333333"/>
          <w:sz w:val="28"/>
          <w:szCs w:val="28"/>
        </w:rPr>
        <w:t>1. Nguyên nhân thắng lợi :</w:t>
      </w:r>
    </w:p>
    <w:p w:rsidR="00ED7593" w:rsidRPr="00ED7593" w:rsidRDefault="00ED7593" w:rsidP="00ED7593">
      <w:pPr>
        <w:pStyle w:val="NormalWeb"/>
        <w:shd w:val="clear" w:color="auto" w:fill="FFFFFF"/>
        <w:jc w:val="both"/>
        <w:rPr>
          <w:color w:val="333333"/>
          <w:sz w:val="28"/>
          <w:szCs w:val="28"/>
        </w:rPr>
      </w:pPr>
      <w:r w:rsidRPr="00ED7593">
        <w:rPr>
          <w:rStyle w:val="Emphasis"/>
          <w:b/>
          <w:bCs/>
          <w:color w:val="333333"/>
          <w:sz w:val="28"/>
          <w:szCs w:val="28"/>
        </w:rPr>
        <w:t> </w:t>
      </w:r>
      <w:r w:rsidRPr="00ED7593">
        <w:rPr>
          <w:color w:val="333333"/>
          <w:sz w:val="28"/>
          <w:szCs w:val="28"/>
        </w:rPr>
        <w:t>– Nguyên nhân chính là do có sự lãnh đạo sáng suốt của Đảng đứng đầu là Chủ tịch Hồ Chí Minh với đường lối chính trị, quân sự độc lập, tự chủ, đường lối cách mạng đúng đắn, sáng tạo, phương pháp đấu tranh linh hoạt, kết hợp đấu tranh quân sự, chính trị, ngoại giao.</w:t>
      </w:r>
    </w:p>
    <w:p w:rsidR="00ED7593" w:rsidRPr="00ED7593" w:rsidRDefault="00ED7593" w:rsidP="00ED7593">
      <w:pPr>
        <w:pStyle w:val="NormalWeb"/>
        <w:shd w:val="clear" w:color="auto" w:fill="FFFFFF"/>
        <w:jc w:val="both"/>
        <w:rPr>
          <w:color w:val="333333"/>
          <w:sz w:val="28"/>
          <w:szCs w:val="28"/>
        </w:rPr>
      </w:pPr>
      <w:r w:rsidRPr="00ED7593">
        <w:rPr>
          <w:color w:val="333333"/>
          <w:sz w:val="28"/>
          <w:szCs w:val="28"/>
        </w:rPr>
        <w:t>– Nhân dân ta giàu lòng yêu nước, đoàn kết nhất trí, lao động cần cù, chiến đấu dũng cảm vì sự nghiệp cách mạng.</w:t>
      </w:r>
      <w:bookmarkStart w:id="0" w:name="_GoBack"/>
      <w:bookmarkEnd w:id="0"/>
    </w:p>
    <w:p w:rsidR="00ED7593" w:rsidRPr="00ED7593" w:rsidRDefault="00ED7593" w:rsidP="00ED7593">
      <w:pPr>
        <w:pStyle w:val="NormalWeb"/>
        <w:shd w:val="clear" w:color="auto" w:fill="FFFFFF"/>
        <w:jc w:val="both"/>
        <w:rPr>
          <w:color w:val="333333"/>
          <w:sz w:val="28"/>
          <w:szCs w:val="28"/>
        </w:rPr>
      </w:pPr>
      <w:r w:rsidRPr="00ED7593">
        <w:rPr>
          <w:color w:val="333333"/>
          <w:sz w:val="28"/>
          <w:szCs w:val="28"/>
        </w:rPr>
        <w:t>– Hậu phương miền Bắc đáp ứng kịp thời các yêu cầu của cuộc chiến đấu ở hai miền.</w:t>
      </w:r>
    </w:p>
    <w:p w:rsidR="00ED7593" w:rsidRPr="00ED7593" w:rsidRDefault="00ED7593" w:rsidP="00ED7593">
      <w:pPr>
        <w:pStyle w:val="NormalWeb"/>
        <w:shd w:val="clear" w:color="auto" w:fill="FFFFFF"/>
        <w:jc w:val="both"/>
        <w:rPr>
          <w:color w:val="333333"/>
          <w:sz w:val="28"/>
          <w:szCs w:val="28"/>
        </w:rPr>
      </w:pPr>
      <w:r w:rsidRPr="00ED7593">
        <w:rPr>
          <w:color w:val="333333"/>
          <w:sz w:val="28"/>
          <w:szCs w:val="28"/>
        </w:rPr>
        <w:t>– Sự phối hợp chiến đấu và đoàn kết giúp đỡ của ba dân tộc ở Đông Dương.</w:t>
      </w:r>
    </w:p>
    <w:p w:rsidR="00ED7593" w:rsidRPr="00ED7593" w:rsidRDefault="00ED7593" w:rsidP="00ED7593">
      <w:pPr>
        <w:pStyle w:val="NormalWeb"/>
        <w:shd w:val="clear" w:color="auto" w:fill="FFFFFF"/>
        <w:jc w:val="both"/>
        <w:rPr>
          <w:color w:val="333333"/>
          <w:sz w:val="28"/>
          <w:szCs w:val="28"/>
        </w:rPr>
      </w:pPr>
      <w:r w:rsidRPr="00ED7593">
        <w:rPr>
          <w:color w:val="333333"/>
          <w:sz w:val="28"/>
          <w:szCs w:val="28"/>
        </w:rPr>
        <w:t> – Sự đồng tình ủng hộ, giúp đỡ của các lực lượng cách mạng, hòa bình, dân chủ trên thế giới, nhất là của Liên Xô, Trung Quốc và các nước xã hội chủ nghĩa khác.</w:t>
      </w:r>
    </w:p>
    <w:p w:rsidR="00ED7593" w:rsidRPr="00ED7593" w:rsidRDefault="00ED7593" w:rsidP="00ED7593">
      <w:pPr>
        <w:pStyle w:val="NormalWeb"/>
        <w:shd w:val="clear" w:color="auto" w:fill="FFFFFF"/>
        <w:jc w:val="both"/>
        <w:rPr>
          <w:color w:val="333333"/>
          <w:sz w:val="28"/>
          <w:szCs w:val="28"/>
        </w:rPr>
      </w:pPr>
      <w:r w:rsidRPr="00ED7593">
        <w:rPr>
          <w:color w:val="333333"/>
          <w:sz w:val="28"/>
          <w:szCs w:val="28"/>
        </w:rPr>
        <w:t>– Nhân dân Mỹ và nhân dân thế giới phản đối cuộc chiến tranh xâm lược Việt Nam của Mỹ.</w:t>
      </w:r>
    </w:p>
    <w:p w:rsidR="00ED7593" w:rsidRPr="00ED7593" w:rsidRDefault="00ED7593" w:rsidP="00ED7593">
      <w:pPr>
        <w:pStyle w:val="NormalWeb"/>
        <w:shd w:val="clear" w:color="auto" w:fill="FFFFFF"/>
        <w:jc w:val="both"/>
        <w:rPr>
          <w:color w:val="333333"/>
          <w:sz w:val="28"/>
          <w:szCs w:val="28"/>
        </w:rPr>
      </w:pPr>
      <w:r w:rsidRPr="00ED7593">
        <w:rPr>
          <w:rStyle w:val="Emphasis"/>
          <w:b/>
          <w:bCs/>
          <w:color w:val="333333"/>
          <w:sz w:val="28"/>
          <w:szCs w:val="28"/>
        </w:rPr>
        <w:t>2. Ý nghĩa :</w:t>
      </w:r>
    </w:p>
    <w:p w:rsidR="00ED7593" w:rsidRPr="00ED7593" w:rsidRDefault="00ED7593" w:rsidP="00ED7593">
      <w:pPr>
        <w:pStyle w:val="NormalWeb"/>
        <w:shd w:val="clear" w:color="auto" w:fill="FFFFFF"/>
        <w:jc w:val="both"/>
        <w:rPr>
          <w:color w:val="333333"/>
          <w:sz w:val="28"/>
          <w:szCs w:val="28"/>
        </w:rPr>
      </w:pPr>
      <w:r w:rsidRPr="00ED7593">
        <w:rPr>
          <w:color w:val="333333"/>
          <w:sz w:val="28"/>
          <w:szCs w:val="28"/>
        </w:rPr>
        <w:t> – Kết thúc 21 năm chiến đấu chống Mỹ và 30 năm chiến tranh giải phóng dân tộc, bảo vệ Tổ quốc từ sau Cách mạng tháng Tám 1945, chấm dứt ách thống trị của chủ nghĩa đế quốc và chế độ phong kiến ở nước ta, hoàn thành cách mạng dân tộc dân chủ nhân dân, thống nhất đất nước.</w:t>
      </w:r>
    </w:p>
    <w:p w:rsidR="00ED7593" w:rsidRPr="00ED7593" w:rsidRDefault="00ED7593" w:rsidP="00ED7593">
      <w:pPr>
        <w:pStyle w:val="NormalWeb"/>
        <w:shd w:val="clear" w:color="auto" w:fill="FFFFFF"/>
        <w:jc w:val="both"/>
        <w:rPr>
          <w:color w:val="333333"/>
          <w:sz w:val="28"/>
          <w:szCs w:val="28"/>
        </w:rPr>
      </w:pPr>
      <w:r w:rsidRPr="00ED7593">
        <w:rPr>
          <w:color w:val="333333"/>
          <w:sz w:val="28"/>
          <w:szCs w:val="28"/>
        </w:rPr>
        <w:lastRenderedPageBreak/>
        <w:t> – Mở ra một kỷ nguyên mới của lịch sử dân tộc: đất nước độc lập, thống nhất, đi lên CNXH.</w:t>
      </w:r>
    </w:p>
    <w:p w:rsidR="00ED7593" w:rsidRPr="00ED7593" w:rsidRDefault="00ED7593" w:rsidP="00ED7593">
      <w:pPr>
        <w:pStyle w:val="NormalWeb"/>
        <w:shd w:val="clear" w:color="auto" w:fill="FFFFFF"/>
        <w:jc w:val="both"/>
        <w:rPr>
          <w:color w:val="333333"/>
          <w:sz w:val="28"/>
          <w:szCs w:val="28"/>
        </w:rPr>
      </w:pPr>
      <w:r w:rsidRPr="00ED7593">
        <w:rPr>
          <w:color w:val="333333"/>
          <w:sz w:val="28"/>
          <w:szCs w:val="28"/>
        </w:rPr>
        <w:t> – Tác động mạnh đến tình hình nước Mỹ và thế giới, cổ vũ phong trào cách mạng thế giới, nhất là phong trào giải phóng dân tộc.</w:t>
      </w:r>
    </w:p>
    <w:p w:rsidR="00ED7593" w:rsidRPr="00ED7593" w:rsidRDefault="00ED7593" w:rsidP="00ED7593">
      <w:pPr>
        <w:pStyle w:val="NormalWeb"/>
        <w:shd w:val="clear" w:color="auto" w:fill="FFFFFF"/>
        <w:jc w:val="both"/>
        <w:rPr>
          <w:color w:val="333333"/>
          <w:sz w:val="28"/>
          <w:szCs w:val="28"/>
        </w:rPr>
      </w:pPr>
      <w:r w:rsidRPr="00ED7593">
        <w:rPr>
          <w:color w:val="333333"/>
          <w:sz w:val="28"/>
          <w:szCs w:val="28"/>
        </w:rPr>
        <w:t> – Cùng với chiến thắng Bạch Đằng, Chi Lăng, Đống Đa, Điện Biên Phủ, đại thắng mùa xuân 1975 đã cắm thêm một mốc vinh quang chói lọi trong quá trình đi lên của lịch sử Việt Nam.Có tầm quan trọng quốc tế, có tính thời đại sâu sắc.</w:t>
      </w:r>
    </w:p>
    <w:p w:rsidR="008B2309" w:rsidRPr="00ED7593" w:rsidRDefault="008B2309">
      <w:pPr>
        <w:rPr>
          <w:rFonts w:ascii="Times New Roman" w:hAnsi="Times New Roman" w:cs="Times New Roman"/>
          <w:sz w:val="28"/>
          <w:szCs w:val="28"/>
        </w:rPr>
      </w:pPr>
    </w:p>
    <w:sectPr w:rsidR="008B2309" w:rsidRPr="00ED7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93"/>
    <w:rsid w:val="008B2309"/>
    <w:rsid w:val="00ED759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A2665-BA84-48AD-859E-43F0A8C6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59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ED75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902501">
      <w:bodyDiv w:val="1"/>
      <w:marLeft w:val="0"/>
      <w:marRight w:val="0"/>
      <w:marTop w:val="0"/>
      <w:marBottom w:val="0"/>
      <w:divBdr>
        <w:top w:val="none" w:sz="0" w:space="0" w:color="auto"/>
        <w:left w:val="none" w:sz="0" w:space="0" w:color="auto"/>
        <w:bottom w:val="none" w:sz="0" w:space="0" w:color="auto"/>
        <w:right w:val="none" w:sz="0" w:space="0" w:color="auto"/>
      </w:divBdr>
    </w:div>
    <w:div w:id="187079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2020-03-25T14:51:00Z</dcterms:created>
  <dcterms:modified xsi:type="dcterms:W3CDTF">2020-03-25T14:53:00Z</dcterms:modified>
</cp:coreProperties>
</file>